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60A6" w14:textId="77777777" w:rsidR="00021F11" w:rsidRDefault="00000000">
      <w:pPr>
        <w:spacing w:after="53"/>
        <w:ind w:left="0" w:right="8" w:firstLine="0"/>
        <w:jc w:val="center"/>
      </w:pPr>
      <w:r>
        <w:rPr>
          <w:sz w:val="24"/>
        </w:rPr>
        <w:t>キッチンカー出店等事業実施に関する覚書</w:t>
      </w:r>
      <w:r>
        <w:rPr>
          <w:b/>
          <w:sz w:val="24"/>
        </w:rPr>
        <w:t xml:space="preserve"> </w:t>
      </w:r>
    </w:p>
    <w:p w14:paraId="0EBFA40A" w14:textId="77777777" w:rsidR="00021F11" w:rsidRDefault="00000000">
      <w:pPr>
        <w:spacing w:after="19"/>
        <w:ind w:left="112" w:firstLine="0"/>
        <w:jc w:val="center"/>
      </w:pPr>
      <w:r>
        <w:rPr>
          <w:b/>
          <w:sz w:val="24"/>
        </w:rPr>
        <w:t xml:space="preserve"> </w:t>
      </w:r>
    </w:p>
    <w:p w14:paraId="75FB7E7D" w14:textId="7CCEBB24" w:rsidR="00021F11" w:rsidRDefault="00000000" w:rsidP="00523A86">
      <w:pPr>
        <w:ind w:left="-5"/>
      </w:pPr>
      <w:r>
        <w:t>小美玉市長</w:t>
      </w:r>
      <w:r>
        <w:rPr>
          <w:b/>
        </w:rPr>
        <w:t xml:space="preserve"> </w:t>
      </w:r>
      <w:r>
        <w:t>島田</w:t>
      </w:r>
      <w:r>
        <w:rPr>
          <w:b/>
        </w:rPr>
        <w:t xml:space="preserve"> </w:t>
      </w:r>
      <w:r>
        <w:t>幸三（以下「甲」という。）と</w:t>
      </w:r>
      <w:permStart w:id="525033395" w:edGrp="everyone"/>
      <w:r>
        <w:rPr>
          <w:b/>
          <w:u w:val="single" w:color="000000"/>
        </w:rPr>
        <w:t xml:space="preserve">               </w:t>
      </w:r>
      <w:r w:rsidR="00523A86">
        <w:rPr>
          <w:rFonts w:ascii="ＭＳ 明朝" w:eastAsia="ＭＳ 明朝" w:hAnsi="ＭＳ 明朝" w:cs="ＭＳ 明朝" w:hint="eastAsia"/>
          <w:b/>
          <w:u w:val="single" w:color="000000"/>
        </w:rPr>
        <w:t xml:space="preserve">　　　　　</w:t>
      </w:r>
      <w:r>
        <w:rPr>
          <w:b/>
          <w:u w:val="single" w:color="000000"/>
        </w:rPr>
        <w:t xml:space="preserve"> </w:t>
      </w:r>
      <w:r w:rsidR="008A5EE9">
        <w:rPr>
          <w:rFonts w:ascii="ＭＳ 明朝" w:eastAsia="ＭＳ 明朝" w:hAnsi="ＭＳ 明朝" w:cs="ＭＳ 明朝" w:hint="eastAsia"/>
          <w:b/>
          <w:u w:val="single" w:color="000000"/>
        </w:rPr>
        <w:t xml:space="preserve">　　　</w:t>
      </w:r>
      <w:permEnd w:id="525033395"/>
      <w:r>
        <w:t>（以下「乙」という。）とは、</w:t>
      </w:r>
      <w:r w:rsidR="008A5EE9">
        <w:rPr>
          <w:rFonts w:ascii="ＭＳ 明朝" w:eastAsia="ＭＳ 明朝" w:hAnsi="ＭＳ 明朝" w:cs="ＭＳ 明朝" w:hint="eastAsia"/>
        </w:rPr>
        <w:t xml:space="preserve">　　　</w:t>
      </w:r>
      <w:r>
        <w:t>次のとおりキッチンカー出店等事業実施場所に関することに合意した。</w:t>
      </w:r>
      <w:r>
        <w:rPr>
          <w:b/>
        </w:rPr>
        <w:t xml:space="preserve"> </w:t>
      </w:r>
    </w:p>
    <w:p w14:paraId="4C308116" w14:textId="77777777" w:rsidR="00021F11" w:rsidRDefault="00000000">
      <w:pPr>
        <w:spacing w:after="46"/>
        <w:ind w:left="0" w:firstLine="0"/>
      </w:pPr>
      <w:r>
        <w:rPr>
          <w:b/>
        </w:rPr>
        <w:t xml:space="preserve"> </w:t>
      </w:r>
    </w:p>
    <w:p w14:paraId="7BD5169C" w14:textId="77777777" w:rsidR="00021F11" w:rsidRDefault="00000000">
      <w:pPr>
        <w:ind w:left="-5"/>
      </w:pPr>
      <w:r>
        <w:t>（総則）</w:t>
      </w:r>
      <w:r>
        <w:rPr>
          <w:b/>
        </w:rPr>
        <w:t xml:space="preserve"> </w:t>
      </w:r>
    </w:p>
    <w:p w14:paraId="38D154E9" w14:textId="77777777" w:rsidR="00021F11" w:rsidRDefault="00000000">
      <w:pPr>
        <w:ind w:left="-5"/>
      </w:pPr>
      <w:r>
        <w:t>第１条</w:t>
      </w:r>
      <w:r>
        <w:rPr>
          <w:b/>
        </w:rPr>
        <w:t xml:space="preserve"> </w:t>
      </w:r>
      <w:r>
        <w:t>甲は、乙が次に表示する場所（以下「提供場所」という。）を使用する。</w:t>
      </w:r>
      <w:r>
        <w:rPr>
          <w:b/>
        </w:rPr>
        <w:t xml:space="preserve"> </w:t>
      </w:r>
    </w:p>
    <w:p w14:paraId="51B33A65" w14:textId="77777777" w:rsidR="00021F11" w:rsidRDefault="00000000">
      <w:pPr>
        <w:numPr>
          <w:ilvl w:val="0"/>
          <w:numId w:val="1"/>
        </w:numPr>
        <w:spacing w:after="44"/>
        <w:ind w:hanging="631"/>
      </w:pPr>
      <w:r>
        <w:t>住所地</w:t>
      </w:r>
      <w:r>
        <w:rPr>
          <w:b/>
        </w:rPr>
        <w:t xml:space="preserve">  </w:t>
      </w:r>
      <w:r>
        <w:rPr>
          <w:u w:val="single" w:color="000000"/>
        </w:rPr>
        <w:t>小美玉市小川２２５番地</w:t>
      </w:r>
      <w:r>
        <w:rPr>
          <w:b/>
          <w:u w:val="single" w:color="000000"/>
        </w:rPr>
        <w:t xml:space="preserve">         </w:t>
      </w:r>
      <w:r>
        <w:rPr>
          <w:b/>
        </w:rPr>
        <w:t xml:space="preserve"> </w:t>
      </w:r>
    </w:p>
    <w:p w14:paraId="63D42708" w14:textId="77777777" w:rsidR="00021F11" w:rsidRDefault="00000000">
      <w:pPr>
        <w:numPr>
          <w:ilvl w:val="0"/>
          <w:numId w:val="1"/>
        </w:numPr>
        <w:spacing w:after="44"/>
        <w:ind w:hanging="631"/>
      </w:pPr>
      <w:r>
        <w:t>施設名称</w:t>
      </w:r>
      <w:r>
        <w:rPr>
          <w:b/>
        </w:rPr>
        <w:t xml:space="preserve"> </w:t>
      </w:r>
      <w:r>
        <w:rPr>
          <w:u w:val="single" w:color="000000"/>
        </w:rPr>
        <w:t>小美玉市小川文化センターアピオス</w:t>
      </w:r>
      <w:r>
        <w:rPr>
          <w:b/>
          <w:u w:val="single" w:color="000000"/>
        </w:rPr>
        <w:t xml:space="preserve">       </w:t>
      </w:r>
      <w:r>
        <w:rPr>
          <w:b/>
        </w:rPr>
        <w:t xml:space="preserve"> </w:t>
      </w:r>
    </w:p>
    <w:p w14:paraId="5CEA3EC9" w14:textId="77777777" w:rsidR="00021F11" w:rsidRDefault="00000000">
      <w:pPr>
        <w:numPr>
          <w:ilvl w:val="0"/>
          <w:numId w:val="1"/>
        </w:numPr>
        <w:spacing w:after="44"/>
        <w:ind w:hanging="631"/>
      </w:pPr>
      <w:r>
        <w:t>出店場所</w:t>
      </w:r>
      <w:r>
        <w:rPr>
          <w:b/>
        </w:rPr>
        <w:t xml:space="preserve"> </w:t>
      </w:r>
      <w:r>
        <w:rPr>
          <w:u w:val="single" w:color="000000"/>
        </w:rPr>
        <w:t>施設が指定する場所</w:t>
      </w:r>
      <w:r>
        <w:rPr>
          <w:b/>
          <w:u w:val="single" w:color="000000"/>
        </w:rPr>
        <w:t xml:space="preserve">          </w:t>
      </w:r>
      <w:r>
        <w:rPr>
          <w:b/>
        </w:rPr>
        <w:t xml:space="preserve"> </w:t>
      </w:r>
    </w:p>
    <w:p w14:paraId="21779FE7" w14:textId="77777777" w:rsidR="00021F11" w:rsidRDefault="00000000">
      <w:pPr>
        <w:ind w:left="196" w:hanging="211"/>
      </w:pPr>
      <w:r>
        <w:t>２</w:t>
      </w:r>
      <w:r>
        <w:rPr>
          <w:b/>
        </w:rPr>
        <w:t xml:space="preserve"> </w:t>
      </w:r>
      <w:r>
        <w:t>乙は、前項の提供場所を、店舗機能を有した自動車等を使用し、施設の利用者等に飲食等を提供する事業（以下「出店等」という。）を行うことを目的として使用するものとし、その他の目的に使用してはならない。</w:t>
      </w:r>
      <w:r>
        <w:rPr>
          <w:b/>
        </w:rPr>
        <w:t xml:space="preserve"> </w:t>
      </w:r>
    </w:p>
    <w:p w14:paraId="053E3691" w14:textId="77777777" w:rsidR="00021F11" w:rsidRDefault="00000000">
      <w:pPr>
        <w:spacing w:after="46"/>
        <w:ind w:left="0" w:firstLine="0"/>
      </w:pPr>
      <w:r>
        <w:rPr>
          <w:b/>
        </w:rPr>
        <w:t xml:space="preserve"> </w:t>
      </w:r>
    </w:p>
    <w:p w14:paraId="3EBFFD64" w14:textId="4AA80FF7" w:rsidR="00021F11" w:rsidRDefault="00000000">
      <w:pPr>
        <w:ind w:left="-5" w:right="247"/>
      </w:pPr>
      <w:r>
        <w:t>（事業実施期間）第２条</w:t>
      </w:r>
      <w:r>
        <w:rPr>
          <w:b/>
        </w:rPr>
        <w:t xml:space="preserve"> </w:t>
      </w:r>
      <w:r>
        <w:t>出店等の期間は、</w:t>
      </w:r>
      <w:permStart w:id="859186115" w:edGrp="everyone"/>
      <w:r>
        <w:t>令和</w:t>
      </w:r>
      <w:r>
        <w:rPr>
          <w:b/>
        </w:rPr>
        <w:t xml:space="preserve"> </w:t>
      </w:r>
      <w:r>
        <w:t>年</w:t>
      </w:r>
      <w:r>
        <w:rPr>
          <w:b/>
        </w:rPr>
        <w:t xml:space="preserve">  </w:t>
      </w:r>
      <w:r>
        <w:t>月</w:t>
      </w:r>
      <w:r>
        <w:rPr>
          <w:b/>
        </w:rPr>
        <w:t xml:space="preserve">  </w:t>
      </w:r>
      <w:r>
        <w:t>日から令和</w:t>
      </w:r>
      <w:r>
        <w:rPr>
          <w:b/>
        </w:rPr>
        <w:t xml:space="preserve">  </w:t>
      </w:r>
      <w:r>
        <w:t>年</w:t>
      </w:r>
      <w:r>
        <w:rPr>
          <w:b/>
        </w:rPr>
        <w:t xml:space="preserve">  </w:t>
      </w:r>
      <w:r>
        <w:t>月</w:t>
      </w:r>
      <w:r>
        <w:rPr>
          <w:b/>
        </w:rPr>
        <w:t xml:space="preserve">  </w:t>
      </w:r>
      <w:r>
        <w:t>日</w:t>
      </w:r>
      <w:permEnd w:id="859186115"/>
      <w:r>
        <w:t>までとする。</w:t>
      </w:r>
      <w:r>
        <w:rPr>
          <w:b/>
        </w:rPr>
        <w:t xml:space="preserve"> </w:t>
      </w:r>
    </w:p>
    <w:p w14:paraId="6668BF51" w14:textId="77777777" w:rsidR="00021F11" w:rsidRDefault="00000000">
      <w:pPr>
        <w:ind w:left="-5"/>
      </w:pPr>
      <w:r>
        <w:t>２</w:t>
      </w:r>
      <w:r>
        <w:rPr>
          <w:b/>
        </w:rPr>
        <w:t xml:space="preserve"> </w:t>
      </w:r>
      <w:r>
        <w:t>出店等の実施時間等は、甲の指定する時間等のとおりとする。</w:t>
      </w:r>
      <w:r>
        <w:rPr>
          <w:b/>
        </w:rPr>
        <w:t xml:space="preserve"> </w:t>
      </w:r>
    </w:p>
    <w:p w14:paraId="5B806608" w14:textId="77777777" w:rsidR="00021F11" w:rsidRDefault="00000000">
      <w:pPr>
        <w:spacing w:after="46"/>
        <w:ind w:left="0" w:firstLine="0"/>
      </w:pPr>
      <w:r>
        <w:rPr>
          <w:b/>
        </w:rPr>
        <w:t xml:space="preserve"> </w:t>
      </w:r>
    </w:p>
    <w:p w14:paraId="67D7386A" w14:textId="77777777" w:rsidR="00021F11" w:rsidRDefault="00000000">
      <w:pPr>
        <w:ind w:left="-5" w:right="4242"/>
      </w:pPr>
      <w:r>
        <w:t>（出店等料）第３条</w:t>
      </w:r>
      <w:r>
        <w:rPr>
          <w:b/>
        </w:rPr>
        <w:t xml:space="preserve"> </w:t>
      </w:r>
      <w:r>
        <w:t>乙は、甲に出店等料を支払うこととする。</w:t>
      </w:r>
      <w:r>
        <w:rPr>
          <w:b/>
        </w:rPr>
        <w:t xml:space="preserve"> </w:t>
      </w:r>
    </w:p>
    <w:p w14:paraId="469C2FD8" w14:textId="77777777" w:rsidR="00021F11" w:rsidRDefault="00000000">
      <w:pPr>
        <w:ind w:left="196" w:hanging="211"/>
      </w:pPr>
      <w:r>
        <w:t>２</w:t>
      </w:r>
      <w:r>
        <w:rPr>
          <w:b/>
        </w:rPr>
        <w:t xml:space="preserve"> </w:t>
      </w:r>
      <w:r>
        <w:t>出店等料は、</w:t>
      </w:r>
      <w:r>
        <w:rPr>
          <w:b/>
        </w:rPr>
        <w:t xml:space="preserve">3,000 </w:t>
      </w:r>
      <w:r>
        <w:t>円（１日</w:t>
      </w:r>
      <w:r>
        <w:rPr>
          <w:b/>
        </w:rPr>
        <w:t>/</w:t>
      </w:r>
      <w:r>
        <w:t>１台又は１出店、消費税を含む）とし、乙は全額を出店等期間開始日までに甲が指定する方法により支払うものとする。この場合、口座振込を希望する場合の振込手数料は、乙の負担とする。</w:t>
      </w:r>
      <w:r>
        <w:rPr>
          <w:b/>
        </w:rPr>
        <w:t xml:space="preserve"> </w:t>
      </w:r>
    </w:p>
    <w:p w14:paraId="70E45C8A" w14:textId="77777777" w:rsidR="00021F11" w:rsidRDefault="00000000">
      <w:pPr>
        <w:spacing w:after="43"/>
        <w:ind w:left="0" w:firstLine="0"/>
      </w:pPr>
      <w:r>
        <w:rPr>
          <w:b/>
        </w:rPr>
        <w:t xml:space="preserve"> </w:t>
      </w:r>
    </w:p>
    <w:p w14:paraId="03BF09A1" w14:textId="77777777" w:rsidR="00021F11" w:rsidRDefault="00000000">
      <w:pPr>
        <w:ind w:left="-5"/>
      </w:pPr>
      <w:r>
        <w:t>（提供場所使用上の注意等）</w:t>
      </w:r>
      <w:r>
        <w:rPr>
          <w:b/>
        </w:rPr>
        <w:t xml:space="preserve"> </w:t>
      </w:r>
    </w:p>
    <w:p w14:paraId="52E123C1" w14:textId="77777777" w:rsidR="00021F11" w:rsidRDefault="00000000">
      <w:pPr>
        <w:ind w:left="-5"/>
      </w:pPr>
      <w:r>
        <w:t>第４条</w:t>
      </w:r>
      <w:r>
        <w:rPr>
          <w:b/>
        </w:rPr>
        <w:t xml:space="preserve"> </w:t>
      </w:r>
      <w:r>
        <w:t>乙は、提供場所の使用にあたっては、次の各号を遵守するものとする。</w:t>
      </w:r>
      <w:r>
        <w:rPr>
          <w:b/>
        </w:rPr>
        <w:t xml:space="preserve"> </w:t>
      </w:r>
    </w:p>
    <w:p w14:paraId="22257AC8" w14:textId="77777777" w:rsidR="00021F11" w:rsidRDefault="00000000">
      <w:pPr>
        <w:numPr>
          <w:ilvl w:val="0"/>
          <w:numId w:val="2"/>
        </w:numPr>
        <w:ind w:hanging="631"/>
      </w:pPr>
      <w:r>
        <w:t>残り汁等の残飯が想定されるもの及び酒類の販売はしないこと。</w:t>
      </w:r>
      <w:r>
        <w:rPr>
          <w:b/>
        </w:rPr>
        <w:t xml:space="preserve"> </w:t>
      </w:r>
    </w:p>
    <w:p w14:paraId="12E41211" w14:textId="77777777" w:rsidR="00021F11" w:rsidRDefault="00000000">
      <w:pPr>
        <w:numPr>
          <w:ilvl w:val="0"/>
          <w:numId w:val="2"/>
        </w:numPr>
        <w:ind w:hanging="631"/>
      </w:pPr>
      <w:r>
        <w:t>火気を使用する場合には、出店等日前までに消防署と協議し必要な届出及び消化器具の設置をすること。</w:t>
      </w:r>
      <w:r>
        <w:rPr>
          <w:b/>
        </w:rPr>
        <w:t xml:space="preserve"> </w:t>
      </w:r>
      <w:r>
        <w:t>また、その他の届出、許可又は認可等が必要な場合についても、出店等日前までに当該手続を完了していること。</w:t>
      </w:r>
      <w:r>
        <w:rPr>
          <w:b/>
        </w:rPr>
        <w:t xml:space="preserve"> </w:t>
      </w:r>
    </w:p>
    <w:p w14:paraId="5295CD9F" w14:textId="77777777" w:rsidR="00021F11" w:rsidRDefault="00000000">
      <w:pPr>
        <w:numPr>
          <w:ilvl w:val="0"/>
          <w:numId w:val="2"/>
        </w:numPr>
        <w:ind w:hanging="631"/>
      </w:pPr>
      <w:r>
        <w:t>食品衛生法その他関係法令等を遵守すること。</w:t>
      </w:r>
      <w:r>
        <w:rPr>
          <w:b/>
        </w:rPr>
        <w:t xml:space="preserve"> </w:t>
      </w:r>
    </w:p>
    <w:p w14:paraId="57FE367C" w14:textId="77777777" w:rsidR="00021F11" w:rsidRDefault="00000000">
      <w:pPr>
        <w:numPr>
          <w:ilvl w:val="0"/>
          <w:numId w:val="2"/>
        </w:numPr>
        <w:ind w:hanging="631"/>
      </w:pPr>
      <w:r>
        <w:t>出店等の申請をしたキッチンカー等を無断で変更はしないこと。</w:t>
      </w:r>
      <w:r>
        <w:rPr>
          <w:b/>
        </w:rPr>
        <w:t xml:space="preserve"> </w:t>
      </w:r>
    </w:p>
    <w:p w14:paraId="4E7D1833" w14:textId="77777777" w:rsidR="00021F11" w:rsidRDefault="00000000">
      <w:pPr>
        <w:numPr>
          <w:ilvl w:val="0"/>
          <w:numId w:val="2"/>
        </w:numPr>
        <w:ind w:hanging="631"/>
      </w:pPr>
      <w:r>
        <w:t>無断で出店等を取り止めることはしないこと。</w:t>
      </w:r>
      <w:r>
        <w:rPr>
          <w:b/>
        </w:rPr>
        <w:t xml:space="preserve"> </w:t>
      </w:r>
    </w:p>
    <w:p w14:paraId="30163E9C" w14:textId="77777777" w:rsidR="00021F11" w:rsidRDefault="00000000">
      <w:pPr>
        <w:numPr>
          <w:ilvl w:val="0"/>
          <w:numId w:val="2"/>
        </w:numPr>
        <w:ind w:hanging="631"/>
      </w:pPr>
      <w:r>
        <w:t>出店等に係る権利は、他人に委託し又は譲渡しないこと。</w:t>
      </w:r>
      <w:r>
        <w:rPr>
          <w:b/>
        </w:rPr>
        <w:t xml:space="preserve"> </w:t>
      </w:r>
    </w:p>
    <w:p w14:paraId="606CB798" w14:textId="77777777" w:rsidR="00021F11" w:rsidRDefault="00000000">
      <w:pPr>
        <w:numPr>
          <w:ilvl w:val="0"/>
          <w:numId w:val="2"/>
        </w:numPr>
        <w:ind w:hanging="631"/>
      </w:pPr>
      <w:r>
        <w:t>キッチンカー等の搬入、搬出は、乙が行うこととし、施設利用者等の安全に最大限注意すること。</w:t>
      </w:r>
      <w:r>
        <w:rPr>
          <w:b/>
        </w:rPr>
        <w:t xml:space="preserve"> </w:t>
      </w:r>
    </w:p>
    <w:p w14:paraId="45CC22A7" w14:textId="77777777" w:rsidR="00021F11" w:rsidRDefault="00000000">
      <w:pPr>
        <w:numPr>
          <w:ilvl w:val="0"/>
          <w:numId w:val="2"/>
        </w:numPr>
        <w:ind w:hanging="631"/>
      </w:pPr>
      <w:r>
        <w:t>乙は、出店等実施のため使用する電気、調理用水及び排水タンク等について、乙の負担により用意すること。</w:t>
      </w:r>
      <w:r>
        <w:rPr>
          <w:b/>
        </w:rPr>
        <w:t xml:space="preserve"> </w:t>
      </w:r>
    </w:p>
    <w:p w14:paraId="547E86A0" w14:textId="7DBFDD8D" w:rsidR="006A4E69" w:rsidRPr="006A4E69" w:rsidRDefault="00000000" w:rsidP="006A4E69">
      <w:pPr>
        <w:numPr>
          <w:ilvl w:val="0"/>
          <w:numId w:val="2"/>
        </w:numPr>
        <w:ind w:hanging="631"/>
      </w:pPr>
      <w:r>
        <w:t>出店等日は、屋外にゴミ箱を設置し、乙の販売物以外が投棄されていても持ち帰る等適正に処分すること。なお、排水についても乙が管理し、適正に処分すること。</w:t>
      </w:r>
    </w:p>
    <w:p w14:paraId="5093F01C" w14:textId="3E4C4E4A" w:rsidR="00523A86" w:rsidRPr="00523A86" w:rsidRDefault="006A4E69" w:rsidP="008A5EE9">
      <w:pPr>
        <w:ind w:leftChars="67" w:left="141" w:firstLine="0"/>
      </w:pPr>
      <w:r w:rsidRPr="006A4E69">
        <w:rPr>
          <w:rFonts w:ascii="ＭＳ 明朝" w:eastAsia="ＭＳ 明朝" w:hAnsi="ＭＳ 明朝" w:cs="ＭＳ 明朝" w:hint="eastAsia"/>
        </w:rPr>
        <w:t>（</w:t>
      </w:r>
      <w:r>
        <w:rPr>
          <w:rFonts w:ascii="ＭＳ 明朝" w:eastAsia="ＭＳ 明朝" w:hAnsi="ＭＳ 明朝" w:cs="ＭＳ 明朝" w:hint="eastAsia"/>
        </w:rPr>
        <w:t>１０</w:t>
      </w:r>
      <w:r w:rsidRPr="006A4E69">
        <w:rPr>
          <w:rFonts w:ascii="ＭＳ 明朝" w:eastAsia="ＭＳ 明朝" w:hAnsi="ＭＳ 明朝" w:cs="ＭＳ 明朝" w:hint="eastAsia"/>
        </w:rPr>
        <w:t>）</w:t>
      </w:r>
      <w:r w:rsidR="00523A86" w:rsidRPr="00523A86">
        <w:rPr>
          <w:rFonts w:ascii="ＭＳ 明朝" w:eastAsia="ＭＳ 明朝" w:hAnsi="ＭＳ 明朝" w:cs="ＭＳ 明朝" w:hint="eastAsia"/>
        </w:rPr>
        <w:t>出店等販売中は、キッチンカーのエンジンを停止すること。</w:t>
      </w:r>
      <w:r w:rsidR="00523A86" w:rsidRPr="00523A86">
        <w:rPr>
          <w:b/>
        </w:rPr>
        <w:t xml:space="preserve"> </w:t>
      </w:r>
      <w:r w:rsidR="00000000">
        <w:rPr>
          <w:b/>
        </w:rPr>
        <w:t xml:space="preserve"> </w:t>
      </w:r>
    </w:p>
    <w:p w14:paraId="1FAE11BD" w14:textId="174A25E7" w:rsidR="00021F11" w:rsidRDefault="008F3BEE" w:rsidP="008A5EE9">
      <w:pPr>
        <w:ind w:left="142"/>
      </w:pPr>
      <w:r w:rsidRPr="008F3BEE">
        <w:rPr>
          <w:rFonts w:ascii="ＭＳ 明朝" w:eastAsia="ＭＳ 明朝" w:hAnsi="ＭＳ 明朝" w:cs="ＭＳ 明朝" w:hint="eastAsia"/>
        </w:rPr>
        <w:t>（１１）</w:t>
      </w:r>
      <w:r>
        <w:t>出店等中にスピーカー等を使用してＢＧＭや呼び込み等をしないこと。</w:t>
      </w:r>
      <w:r>
        <w:rPr>
          <w:b/>
        </w:rPr>
        <w:t xml:space="preserve"> </w:t>
      </w:r>
    </w:p>
    <w:p w14:paraId="73EB486A" w14:textId="150D3320" w:rsidR="00021F11" w:rsidRDefault="008F3BEE" w:rsidP="008A5EE9">
      <w:pPr>
        <w:ind w:left="142"/>
      </w:pPr>
      <w:r w:rsidRPr="008F3BEE">
        <w:rPr>
          <w:rFonts w:ascii="ＭＳ 明朝" w:eastAsia="ＭＳ 明朝" w:hAnsi="ＭＳ 明朝" w:cs="ＭＳ 明朝" w:hint="eastAsia"/>
        </w:rPr>
        <w:t>（１２）</w:t>
      </w:r>
      <w:r>
        <w:t>提供場所の使用方法等に関する甲の注意に従って、善良な管理者の注意をもって提供場所を使用すること。</w:t>
      </w:r>
      <w:r>
        <w:rPr>
          <w:b/>
        </w:rPr>
        <w:t xml:space="preserve"> </w:t>
      </w:r>
    </w:p>
    <w:p w14:paraId="2445F2A9" w14:textId="31EDB5B8" w:rsidR="00021F11" w:rsidRDefault="008F3BEE" w:rsidP="008F3BEE">
      <w:r w:rsidRPr="008F3BEE">
        <w:rPr>
          <w:rFonts w:ascii="ＭＳ 明朝" w:eastAsia="ＭＳ 明朝" w:hAnsi="ＭＳ 明朝" w:cs="ＭＳ 明朝" w:hint="eastAsia"/>
        </w:rPr>
        <w:lastRenderedPageBreak/>
        <w:t>（１３）</w:t>
      </w:r>
      <w:r>
        <w:t>その他甲が指示する事項に従うこと。</w:t>
      </w:r>
      <w:r>
        <w:rPr>
          <w:b/>
        </w:rPr>
        <w:t xml:space="preserve"> </w:t>
      </w:r>
    </w:p>
    <w:p w14:paraId="2A7B0374" w14:textId="77777777" w:rsidR="00021F11" w:rsidRDefault="00000000">
      <w:pPr>
        <w:numPr>
          <w:ilvl w:val="0"/>
          <w:numId w:val="4"/>
        </w:numPr>
        <w:ind w:hanging="211"/>
      </w:pPr>
      <w:r>
        <w:t>乙は、提供場所を使用するにあたり、故意又は過失により、甲又は第三者に損害を与えた場合は、損害賠償の責を負うものとし、甲は、一切の責を負わないものとする。</w:t>
      </w:r>
      <w:r>
        <w:rPr>
          <w:b/>
        </w:rPr>
        <w:t xml:space="preserve"> </w:t>
      </w:r>
    </w:p>
    <w:p w14:paraId="4C404C9C" w14:textId="77777777" w:rsidR="00021F11" w:rsidRDefault="00000000">
      <w:pPr>
        <w:numPr>
          <w:ilvl w:val="0"/>
          <w:numId w:val="4"/>
        </w:numPr>
        <w:ind w:hanging="211"/>
      </w:pPr>
      <w:r>
        <w:t>乙は、出店等に係る苦情等が発生した場合は、当該苦情等を解決するものとし、甲は、原則、当該対応等には、関わらないものとする。</w:t>
      </w:r>
      <w:r>
        <w:rPr>
          <w:b/>
        </w:rPr>
        <w:t xml:space="preserve"> </w:t>
      </w:r>
    </w:p>
    <w:p w14:paraId="59C7E3D9" w14:textId="3B32CD97" w:rsidR="00021F11" w:rsidRDefault="00000000">
      <w:pPr>
        <w:ind w:left="-5"/>
      </w:pPr>
      <w:r>
        <w:t>（甲の出店等取消権等）</w:t>
      </w:r>
      <w:r>
        <w:rPr>
          <w:b/>
        </w:rPr>
        <w:t xml:space="preserve"> </w:t>
      </w:r>
    </w:p>
    <w:p w14:paraId="647CDA3D" w14:textId="77777777" w:rsidR="00021F11" w:rsidRDefault="00000000">
      <w:pPr>
        <w:ind w:left="196" w:hanging="211"/>
      </w:pPr>
      <w:r>
        <w:t>第５条</w:t>
      </w:r>
      <w:r>
        <w:rPr>
          <w:b/>
        </w:rPr>
        <w:t xml:space="preserve"> </w:t>
      </w:r>
      <w:r>
        <w:t>甲は、乙が本覚書に違反したとき又は違反すると判断した場合は、出店等を取消し、又は停止することができる。</w:t>
      </w:r>
      <w:r>
        <w:rPr>
          <w:b/>
        </w:rPr>
        <w:t xml:space="preserve"> </w:t>
      </w:r>
    </w:p>
    <w:p w14:paraId="24CD5145" w14:textId="77777777" w:rsidR="00021F11" w:rsidRDefault="00000000">
      <w:pPr>
        <w:ind w:left="-5"/>
      </w:pPr>
      <w:r>
        <w:t>２</w:t>
      </w:r>
      <w:r>
        <w:rPr>
          <w:b/>
        </w:rPr>
        <w:t xml:space="preserve"> </w:t>
      </w:r>
      <w:r>
        <w:t>甲は、気象状況、施設の臨時休館又はその他の事情により、出店等を取消すことができる。</w:t>
      </w:r>
      <w:r>
        <w:rPr>
          <w:b/>
        </w:rPr>
        <w:t xml:space="preserve"> </w:t>
      </w:r>
    </w:p>
    <w:p w14:paraId="73B38840" w14:textId="77777777" w:rsidR="00021F11" w:rsidRDefault="00000000">
      <w:pPr>
        <w:spacing w:after="46"/>
        <w:ind w:left="0" w:firstLine="0"/>
      </w:pPr>
      <w:r>
        <w:rPr>
          <w:b/>
        </w:rPr>
        <w:t xml:space="preserve"> </w:t>
      </w:r>
    </w:p>
    <w:p w14:paraId="497EE454" w14:textId="77777777" w:rsidR="00021F11" w:rsidRDefault="00000000">
      <w:pPr>
        <w:ind w:left="-5"/>
      </w:pPr>
      <w:r>
        <w:t>（損害等請求の禁止）</w:t>
      </w:r>
      <w:r>
        <w:rPr>
          <w:b/>
        </w:rPr>
        <w:t xml:space="preserve"> </w:t>
      </w:r>
    </w:p>
    <w:p w14:paraId="240A45B5" w14:textId="77777777" w:rsidR="00021F11" w:rsidRDefault="00000000">
      <w:pPr>
        <w:ind w:left="-5"/>
      </w:pPr>
      <w:r>
        <w:t>第６条</w:t>
      </w:r>
      <w:r>
        <w:rPr>
          <w:b/>
        </w:rPr>
        <w:t xml:space="preserve"> </w:t>
      </w:r>
      <w:r>
        <w:t>乙は、出店等に係る損害等を甲に請求することは、できないものとする。</w:t>
      </w:r>
      <w:r>
        <w:rPr>
          <w:b/>
        </w:rPr>
        <w:t xml:space="preserve"> </w:t>
      </w:r>
    </w:p>
    <w:p w14:paraId="3920E667" w14:textId="77777777" w:rsidR="00021F11" w:rsidRDefault="00000000">
      <w:pPr>
        <w:spacing w:after="43"/>
        <w:ind w:left="0" w:firstLine="0"/>
      </w:pPr>
      <w:r>
        <w:rPr>
          <w:b/>
        </w:rPr>
        <w:t xml:space="preserve"> </w:t>
      </w:r>
    </w:p>
    <w:p w14:paraId="3E33D95B" w14:textId="77777777" w:rsidR="00021F11" w:rsidRDefault="00000000">
      <w:pPr>
        <w:spacing w:after="46"/>
        <w:ind w:left="0" w:firstLine="0"/>
      </w:pPr>
      <w:r>
        <w:rPr>
          <w:b/>
        </w:rPr>
        <w:t xml:space="preserve"> </w:t>
      </w:r>
    </w:p>
    <w:p w14:paraId="66264D06" w14:textId="77777777" w:rsidR="00021F11" w:rsidRDefault="00000000">
      <w:pPr>
        <w:ind w:left="-5"/>
      </w:pPr>
      <w:r>
        <w:t>（協議）</w:t>
      </w:r>
      <w:r>
        <w:rPr>
          <w:b/>
        </w:rPr>
        <w:t xml:space="preserve"> </w:t>
      </w:r>
    </w:p>
    <w:p w14:paraId="6665DEA1" w14:textId="77777777" w:rsidR="00021F11" w:rsidRDefault="00000000">
      <w:pPr>
        <w:ind w:left="196" w:hanging="211"/>
      </w:pPr>
      <w:r>
        <w:t>第７条</w:t>
      </w:r>
      <w:r>
        <w:rPr>
          <w:b/>
        </w:rPr>
        <w:t xml:space="preserve"> </w:t>
      </w:r>
      <w:r>
        <w:t>甲及び乙は、本覚書の条項の解釈又は本覚書に定めのない事項について疑義が生じた場合は、民法その他法令及び慣行に従い、誠意をもって協議し、解決するものとする。</w:t>
      </w:r>
      <w:r>
        <w:rPr>
          <w:b/>
        </w:rPr>
        <w:t xml:space="preserve"> </w:t>
      </w:r>
    </w:p>
    <w:p w14:paraId="6D1AC590" w14:textId="77777777" w:rsidR="00021F11" w:rsidRDefault="00000000">
      <w:pPr>
        <w:spacing w:after="46"/>
        <w:ind w:left="0" w:firstLine="0"/>
      </w:pPr>
      <w:r>
        <w:rPr>
          <w:b/>
        </w:rPr>
        <w:t xml:space="preserve"> </w:t>
      </w:r>
    </w:p>
    <w:p w14:paraId="371A27EA" w14:textId="77777777" w:rsidR="00021F11" w:rsidRDefault="00000000">
      <w:pPr>
        <w:spacing w:after="46"/>
        <w:ind w:left="0" w:firstLine="0"/>
      </w:pPr>
      <w:r>
        <w:rPr>
          <w:b/>
        </w:rPr>
        <w:t xml:space="preserve"> </w:t>
      </w:r>
    </w:p>
    <w:p w14:paraId="017A0691" w14:textId="77777777" w:rsidR="00021F11" w:rsidRDefault="00000000">
      <w:pPr>
        <w:spacing w:after="2" w:line="308" w:lineRule="auto"/>
        <w:ind w:left="0" w:right="8970" w:firstLine="0"/>
      </w:pPr>
      <w:r>
        <w:rPr>
          <w:b/>
        </w:rPr>
        <w:t xml:space="preserve">  </w:t>
      </w:r>
    </w:p>
    <w:p w14:paraId="415A91E3" w14:textId="77777777" w:rsidR="00021F11" w:rsidRDefault="00000000">
      <w:pPr>
        <w:ind w:left="-5"/>
      </w:pPr>
      <w:r>
        <w:t>本契約締結の証として、本書２通を作成し、甲乙記名押印の上、各自１通を保有する。</w:t>
      </w:r>
      <w:r>
        <w:rPr>
          <w:b/>
        </w:rPr>
        <w:t xml:space="preserve"> </w:t>
      </w:r>
    </w:p>
    <w:p w14:paraId="4A9B878F" w14:textId="77777777" w:rsidR="00021F11" w:rsidRDefault="00000000">
      <w:pPr>
        <w:spacing w:after="46"/>
        <w:ind w:left="0" w:firstLine="0"/>
      </w:pPr>
      <w:r>
        <w:rPr>
          <w:b/>
        </w:rPr>
        <w:t xml:space="preserve"> </w:t>
      </w:r>
    </w:p>
    <w:p w14:paraId="4BAC52F0" w14:textId="77777777" w:rsidR="00021F11" w:rsidRDefault="00000000">
      <w:pPr>
        <w:spacing w:after="43"/>
        <w:ind w:left="0" w:firstLine="0"/>
      </w:pPr>
      <w:r>
        <w:rPr>
          <w:b/>
        </w:rPr>
        <w:t xml:space="preserve"> </w:t>
      </w:r>
    </w:p>
    <w:p w14:paraId="2CF6A0CC" w14:textId="77777777" w:rsidR="00021F11" w:rsidRDefault="00000000">
      <w:pPr>
        <w:spacing w:after="46"/>
        <w:ind w:left="0" w:firstLine="0"/>
      </w:pPr>
      <w:r>
        <w:rPr>
          <w:b/>
        </w:rPr>
        <w:t xml:space="preserve"> </w:t>
      </w:r>
    </w:p>
    <w:p w14:paraId="0C838343" w14:textId="77777777" w:rsidR="00021F11" w:rsidRDefault="00000000">
      <w:pPr>
        <w:spacing w:after="46"/>
        <w:ind w:left="0" w:firstLine="0"/>
      </w:pPr>
      <w:r>
        <w:rPr>
          <w:b/>
        </w:rPr>
        <w:t xml:space="preserve"> </w:t>
      </w:r>
    </w:p>
    <w:p w14:paraId="2C4F49F4" w14:textId="77777777" w:rsidR="00021F11" w:rsidRDefault="00000000">
      <w:pPr>
        <w:spacing w:after="46"/>
        <w:ind w:left="0" w:firstLine="0"/>
      </w:pPr>
      <w:r>
        <w:rPr>
          <w:b/>
        </w:rPr>
        <w:t xml:space="preserve"> </w:t>
      </w:r>
    </w:p>
    <w:p w14:paraId="78D4DA59" w14:textId="77777777" w:rsidR="00021F11" w:rsidRDefault="00000000">
      <w:pPr>
        <w:spacing w:after="43"/>
        <w:ind w:left="0" w:firstLine="0"/>
      </w:pPr>
      <w:r>
        <w:rPr>
          <w:b/>
        </w:rPr>
        <w:t xml:space="preserve"> </w:t>
      </w:r>
    </w:p>
    <w:p w14:paraId="18C977D4" w14:textId="79730063" w:rsidR="00021F11" w:rsidRDefault="00000000">
      <w:pPr>
        <w:ind w:left="790"/>
      </w:pPr>
      <w:permStart w:id="1215965891" w:edGrp="everyone"/>
      <w:r>
        <w:t>令和</w:t>
      </w:r>
      <w:r w:rsidR="008A5EE9">
        <w:rPr>
          <w:rFonts w:eastAsiaTheme="minorEastAsia" w:hint="eastAsia"/>
          <w:b/>
        </w:rPr>
        <w:t xml:space="preserve">　</w:t>
      </w:r>
      <w:r>
        <w:t>年</w:t>
      </w:r>
      <w:r>
        <w:rPr>
          <w:b/>
        </w:rPr>
        <w:t xml:space="preserve"> </w:t>
      </w:r>
      <w:r w:rsidR="00832495">
        <w:rPr>
          <w:rFonts w:ascii="ＭＳ 明朝" w:eastAsia="ＭＳ 明朝" w:hAnsi="ＭＳ 明朝" w:cs="ＭＳ 明朝" w:hint="eastAsia"/>
          <w:b/>
        </w:rPr>
        <w:t xml:space="preserve">　</w:t>
      </w:r>
      <w:r>
        <w:rPr>
          <w:b/>
        </w:rPr>
        <w:t xml:space="preserve"> </w:t>
      </w:r>
      <w:r>
        <w:t>月</w:t>
      </w:r>
      <w:r>
        <w:rPr>
          <w:b/>
        </w:rPr>
        <w:t xml:space="preserve"> </w:t>
      </w:r>
      <w:r w:rsidR="00832495">
        <w:rPr>
          <w:rFonts w:ascii="ＭＳ 明朝" w:eastAsia="ＭＳ 明朝" w:hAnsi="ＭＳ 明朝" w:cs="ＭＳ 明朝" w:hint="eastAsia"/>
          <w:b/>
        </w:rPr>
        <w:t xml:space="preserve">　</w:t>
      </w:r>
      <w:r>
        <w:rPr>
          <w:b/>
        </w:rPr>
        <w:t xml:space="preserve"> </w:t>
      </w:r>
      <w:r>
        <w:t>日</w:t>
      </w:r>
      <w:permEnd w:id="1215965891"/>
      <w:r>
        <w:rPr>
          <w:b/>
        </w:rPr>
        <w:t xml:space="preserve"> </w:t>
      </w:r>
    </w:p>
    <w:p w14:paraId="0406BE49" w14:textId="77777777" w:rsidR="00021F11" w:rsidRDefault="00000000">
      <w:pPr>
        <w:spacing w:after="0" w:line="311" w:lineRule="auto"/>
        <w:ind w:left="0" w:right="8970" w:firstLine="0"/>
      </w:pPr>
      <w:r>
        <w:rPr>
          <w:b/>
        </w:rPr>
        <w:t xml:space="preserve">  </w:t>
      </w:r>
    </w:p>
    <w:p w14:paraId="11BEA7D3" w14:textId="11BC45CB" w:rsidR="00021F11" w:rsidRDefault="00000000">
      <w:pPr>
        <w:ind w:left="-5"/>
      </w:pPr>
      <w:r>
        <w:rPr>
          <w:b/>
        </w:rPr>
        <w:t xml:space="preserve">                     </w:t>
      </w:r>
      <w:r>
        <w:t>甲</w:t>
      </w:r>
      <w:r>
        <w:rPr>
          <w:b/>
        </w:rPr>
        <w:t xml:space="preserve"> </w:t>
      </w:r>
      <w:r w:rsidR="00DE21CD">
        <w:rPr>
          <w:rFonts w:ascii="ＭＳ 明朝" w:eastAsia="ＭＳ 明朝" w:hAnsi="ＭＳ 明朝" w:cs="ＭＳ 明朝" w:hint="eastAsia"/>
          <w:b/>
        </w:rPr>
        <w:t xml:space="preserve">　</w:t>
      </w:r>
      <w:r w:rsidR="008A5EE9" w:rsidRPr="00DE21CD">
        <w:rPr>
          <w:rFonts w:ascii="ＭＳ 明朝" w:eastAsia="ＭＳ 明朝" w:hAnsi="ＭＳ 明朝" w:cs="ＭＳ 明朝" w:hint="eastAsia"/>
        </w:rPr>
        <w:t>住所：</w:t>
      </w:r>
      <w:r>
        <w:t>茨城県小美玉市堅倉</w:t>
      </w:r>
      <w:r w:rsidRPr="00DE21CD">
        <w:t xml:space="preserve">835 </w:t>
      </w:r>
    </w:p>
    <w:p w14:paraId="5A39110F" w14:textId="29ADF5D2" w:rsidR="00021F11" w:rsidRDefault="00000000">
      <w:pPr>
        <w:ind w:left="-5"/>
      </w:pPr>
      <w:r w:rsidRPr="00DE21CD">
        <w:t xml:space="preserve">                         </w:t>
      </w:r>
      <w:r w:rsidR="008A5EE9" w:rsidRPr="00DE21CD">
        <w:rPr>
          <w:rFonts w:hint="eastAsia"/>
        </w:rPr>
        <w:t xml:space="preserve"> </w:t>
      </w:r>
      <w:r w:rsidR="00DE21CD">
        <w:rPr>
          <w:rFonts w:ascii="ＭＳ 明朝" w:eastAsia="ＭＳ 明朝" w:hAnsi="ＭＳ 明朝" w:cs="ＭＳ 明朝" w:hint="eastAsia"/>
        </w:rPr>
        <w:t xml:space="preserve">　</w:t>
      </w:r>
      <w:r w:rsidR="008A5EE9" w:rsidRPr="00DE21CD">
        <w:rPr>
          <w:rFonts w:ascii="ＭＳ 明朝" w:eastAsia="ＭＳ 明朝" w:hAnsi="ＭＳ 明朝" w:cs="ＭＳ 明朝" w:hint="eastAsia"/>
        </w:rPr>
        <w:t>氏名：</w:t>
      </w:r>
      <w:r>
        <w:t>小美玉市長</w:t>
      </w:r>
      <w:r w:rsidRPr="00DE21CD">
        <w:t xml:space="preserve"> </w:t>
      </w:r>
      <w:r>
        <w:t>島田</w:t>
      </w:r>
      <w:r w:rsidRPr="00DE21CD">
        <w:t xml:space="preserve"> </w:t>
      </w:r>
      <w:r>
        <w:t>幸三</w:t>
      </w:r>
      <w:r w:rsidRPr="00DE21CD">
        <w:t xml:space="preserve"> </w:t>
      </w:r>
    </w:p>
    <w:p w14:paraId="5A504A42" w14:textId="77777777" w:rsidR="00021F11" w:rsidRDefault="00000000">
      <w:pPr>
        <w:spacing w:after="0" w:line="311" w:lineRule="auto"/>
        <w:ind w:left="0" w:right="8970" w:firstLine="0"/>
      </w:pPr>
      <w:r w:rsidRPr="00DE21CD">
        <w:t xml:space="preserve">  </w:t>
      </w:r>
    </w:p>
    <w:p w14:paraId="553DAFB3" w14:textId="02DC8204" w:rsidR="00021F11" w:rsidRPr="00DE21CD" w:rsidRDefault="00000000">
      <w:pPr>
        <w:ind w:left="-5"/>
        <w:rPr>
          <w:rFonts w:hint="eastAsia"/>
        </w:rPr>
      </w:pPr>
      <w:r w:rsidRPr="00DE21CD">
        <w:t xml:space="preserve">                     </w:t>
      </w:r>
      <w:r>
        <w:t>乙</w:t>
      </w:r>
      <w:r w:rsidR="00DE21CD">
        <w:rPr>
          <w:rFonts w:ascii="ＭＳ 明朝" w:eastAsia="ＭＳ 明朝" w:hAnsi="ＭＳ 明朝" w:cs="ＭＳ 明朝" w:hint="eastAsia"/>
        </w:rPr>
        <w:t xml:space="preserve">　</w:t>
      </w:r>
      <w:permStart w:id="1984187202" w:edGrp="everyone"/>
      <w:r w:rsidR="008A5EE9" w:rsidRPr="00DE21CD">
        <w:rPr>
          <w:rFonts w:ascii="ＭＳ 明朝" w:eastAsia="ＭＳ 明朝" w:hAnsi="ＭＳ 明朝" w:cs="ＭＳ 明朝" w:hint="eastAsia"/>
        </w:rPr>
        <w:t>住所：</w:t>
      </w:r>
      <w:permEnd w:id="1984187202"/>
    </w:p>
    <w:p w14:paraId="3A8A4B2E" w14:textId="76423EAD" w:rsidR="00021F11" w:rsidRPr="001D0FFC" w:rsidRDefault="008A5EE9">
      <w:pPr>
        <w:spacing w:after="0"/>
        <w:ind w:left="0" w:firstLine="0"/>
        <w:rPr>
          <w:rFonts w:eastAsiaTheme="minorEastAsia" w:hint="eastAsia"/>
        </w:rPr>
      </w:pPr>
      <w:r w:rsidRPr="00DE21CD">
        <w:rPr>
          <w:rFonts w:hint="eastAsia"/>
        </w:rPr>
        <w:t xml:space="preserve">                         </w:t>
      </w:r>
      <w:r w:rsidR="00DE21CD">
        <w:rPr>
          <w:rFonts w:ascii="ＭＳ 明朝" w:eastAsia="ＭＳ 明朝" w:hAnsi="ＭＳ 明朝" w:cs="ＭＳ 明朝" w:hint="eastAsia"/>
        </w:rPr>
        <w:t xml:space="preserve">　</w:t>
      </w:r>
      <w:permStart w:id="1202201290" w:edGrp="everyone"/>
      <w:r w:rsidRPr="00DE21CD">
        <w:rPr>
          <w:rFonts w:ascii="ＭＳ 明朝" w:eastAsia="ＭＳ 明朝" w:hAnsi="ＭＳ 明朝" w:cs="ＭＳ 明朝" w:hint="eastAsia"/>
        </w:rPr>
        <w:t>氏名：</w:t>
      </w:r>
      <w:permEnd w:id="1202201290"/>
      <w:r w:rsidR="00000000" w:rsidRPr="00DE21CD">
        <w:t xml:space="preserve"> </w:t>
      </w:r>
      <w:r w:rsidR="001D0FFC">
        <w:rPr>
          <w:rFonts w:eastAsiaTheme="minorEastAsia" w:hint="eastAsia"/>
        </w:rPr>
        <w:t xml:space="preserve">                                              </w:t>
      </w:r>
      <w:r w:rsidR="001D0FFC">
        <w:rPr>
          <w:rFonts w:eastAsiaTheme="minorEastAsia" w:hint="eastAsia"/>
        </w:rPr>
        <w:t>㊞</w:t>
      </w:r>
    </w:p>
    <w:sectPr w:rsidR="00021F11" w:rsidRPr="001D0FFC" w:rsidSect="008A5EE9">
      <w:pgSz w:w="11906" w:h="16838"/>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E2D9" w14:textId="77777777" w:rsidR="00D2457F" w:rsidRDefault="00D2457F" w:rsidP="004D63FD">
      <w:pPr>
        <w:spacing w:after="0" w:line="240" w:lineRule="auto"/>
      </w:pPr>
      <w:r>
        <w:separator/>
      </w:r>
    </w:p>
  </w:endnote>
  <w:endnote w:type="continuationSeparator" w:id="0">
    <w:p w14:paraId="032192AD" w14:textId="77777777" w:rsidR="00D2457F" w:rsidRDefault="00D2457F" w:rsidP="004D6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Mincho">
    <w:altName w:val="Cambr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48E43" w14:textId="77777777" w:rsidR="00D2457F" w:rsidRDefault="00D2457F" w:rsidP="004D63FD">
      <w:pPr>
        <w:spacing w:after="0" w:line="240" w:lineRule="auto"/>
      </w:pPr>
      <w:r>
        <w:separator/>
      </w:r>
    </w:p>
  </w:footnote>
  <w:footnote w:type="continuationSeparator" w:id="0">
    <w:p w14:paraId="3011D296" w14:textId="77777777" w:rsidR="00D2457F" w:rsidRDefault="00D2457F" w:rsidP="004D6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BE4"/>
    <w:multiLevelType w:val="hybridMultilevel"/>
    <w:tmpl w:val="125CA0AE"/>
    <w:lvl w:ilvl="0" w:tplc="D5825B80">
      <w:start w:val="1"/>
      <w:numFmt w:val="decimalFullWidth"/>
      <w:lvlText w:val="（%1）"/>
      <w:lvlJc w:val="left"/>
      <w:pPr>
        <w:ind w:left="827"/>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1" w:tplc="92E00070">
      <w:start w:val="1"/>
      <w:numFmt w:val="lowerLetter"/>
      <w:lvlText w:val="%2"/>
      <w:lvlJc w:val="left"/>
      <w:pPr>
        <w:ind w:left="1291"/>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2" w:tplc="439C4C46">
      <w:start w:val="1"/>
      <w:numFmt w:val="lowerRoman"/>
      <w:lvlText w:val="%3"/>
      <w:lvlJc w:val="left"/>
      <w:pPr>
        <w:ind w:left="2011"/>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3" w:tplc="719CFB12">
      <w:start w:val="1"/>
      <w:numFmt w:val="decimal"/>
      <w:lvlText w:val="%4"/>
      <w:lvlJc w:val="left"/>
      <w:pPr>
        <w:ind w:left="2731"/>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4" w:tplc="A622D6CE">
      <w:start w:val="1"/>
      <w:numFmt w:val="lowerLetter"/>
      <w:lvlText w:val="%5"/>
      <w:lvlJc w:val="left"/>
      <w:pPr>
        <w:ind w:left="3451"/>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5" w:tplc="4F5CE0EC">
      <w:start w:val="1"/>
      <w:numFmt w:val="lowerRoman"/>
      <w:lvlText w:val="%6"/>
      <w:lvlJc w:val="left"/>
      <w:pPr>
        <w:ind w:left="4171"/>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6" w:tplc="532AE45C">
      <w:start w:val="1"/>
      <w:numFmt w:val="decimal"/>
      <w:lvlText w:val="%7"/>
      <w:lvlJc w:val="left"/>
      <w:pPr>
        <w:ind w:left="4891"/>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7" w:tplc="36C8DEDA">
      <w:start w:val="1"/>
      <w:numFmt w:val="lowerLetter"/>
      <w:lvlText w:val="%8"/>
      <w:lvlJc w:val="left"/>
      <w:pPr>
        <w:ind w:left="5611"/>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8" w:tplc="FF08802A">
      <w:start w:val="1"/>
      <w:numFmt w:val="lowerRoman"/>
      <w:lvlText w:val="%9"/>
      <w:lvlJc w:val="left"/>
      <w:pPr>
        <w:ind w:left="6331"/>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38756F9"/>
    <w:multiLevelType w:val="hybridMultilevel"/>
    <w:tmpl w:val="89CA866C"/>
    <w:lvl w:ilvl="0" w:tplc="5D168BD0">
      <w:start w:val="1"/>
      <w:numFmt w:val="decimalFullWidth"/>
      <w:lvlText w:val="（%1）"/>
      <w:lvlJc w:val="left"/>
      <w:pPr>
        <w:ind w:left="89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1" w:tplc="4B00B46E">
      <w:start w:val="1"/>
      <w:numFmt w:val="lowerLetter"/>
      <w:lvlText w:val="%2"/>
      <w:lvlJc w:val="left"/>
      <w:pPr>
        <w:ind w:left="1339"/>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2" w:tplc="65EC6364">
      <w:start w:val="1"/>
      <w:numFmt w:val="lowerRoman"/>
      <w:lvlText w:val="%3"/>
      <w:lvlJc w:val="left"/>
      <w:pPr>
        <w:ind w:left="2059"/>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3" w:tplc="707E0CA8">
      <w:start w:val="1"/>
      <w:numFmt w:val="decimal"/>
      <w:lvlText w:val="%4"/>
      <w:lvlJc w:val="left"/>
      <w:pPr>
        <w:ind w:left="2779"/>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4" w:tplc="D528053A">
      <w:start w:val="1"/>
      <w:numFmt w:val="lowerLetter"/>
      <w:lvlText w:val="%5"/>
      <w:lvlJc w:val="left"/>
      <w:pPr>
        <w:ind w:left="3499"/>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5" w:tplc="C36C887C">
      <w:start w:val="1"/>
      <w:numFmt w:val="lowerRoman"/>
      <w:lvlText w:val="%6"/>
      <w:lvlJc w:val="left"/>
      <w:pPr>
        <w:ind w:left="4219"/>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6" w:tplc="73B66794">
      <w:start w:val="1"/>
      <w:numFmt w:val="decimal"/>
      <w:lvlText w:val="%7"/>
      <w:lvlJc w:val="left"/>
      <w:pPr>
        <w:ind w:left="4939"/>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7" w:tplc="156AE910">
      <w:start w:val="1"/>
      <w:numFmt w:val="lowerLetter"/>
      <w:lvlText w:val="%8"/>
      <w:lvlJc w:val="left"/>
      <w:pPr>
        <w:ind w:left="5659"/>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8" w:tplc="A53A1472">
      <w:start w:val="1"/>
      <w:numFmt w:val="lowerRoman"/>
      <w:lvlText w:val="%9"/>
      <w:lvlJc w:val="left"/>
      <w:pPr>
        <w:ind w:left="6379"/>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4D8717A"/>
    <w:multiLevelType w:val="hybridMultilevel"/>
    <w:tmpl w:val="67103F00"/>
    <w:lvl w:ilvl="0" w:tplc="744AA22A">
      <w:start w:val="2"/>
      <w:numFmt w:val="decimalFullWidth"/>
      <w:lvlText w:val="%1"/>
      <w:lvlJc w:val="left"/>
      <w:pPr>
        <w:ind w:left="211"/>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1" w:tplc="C02CD74E">
      <w:start w:val="1"/>
      <w:numFmt w:val="lowerLetter"/>
      <w:lvlText w:val="%2"/>
      <w:lvlJc w:val="left"/>
      <w:pPr>
        <w:ind w:left="108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2" w:tplc="559A8672">
      <w:start w:val="1"/>
      <w:numFmt w:val="lowerRoman"/>
      <w:lvlText w:val="%3"/>
      <w:lvlJc w:val="left"/>
      <w:pPr>
        <w:ind w:left="180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3" w:tplc="228C9FB8">
      <w:start w:val="1"/>
      <w:numFmt w:val="decimal"/>
      <w:lvlText w:val="%4"/>
      <w:lvlJc w:val="left"/>
      <w:pPr>
        <w:ind w:left="252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4" w:tplc="CCA67A58">
      <w:start w:val="1"/>
      <w:numFmt w:val="lowerLetter"/>
      <w:lvlText w:val="%5"/>
      <w:lvlJc w:val="left"/>
      <w:pPr>
        <w:ind w:left="324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5" w:tplc="EBF470FC">
      <w:start w:val="1"/>
      <w:numFmt w:val="lowerRoman"/>
      <w:lvlText w:val="%6"/>
      <w:lvlJc w:val="left"/>
      <w:pPr>
        <w:ind w:left="396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6" w:tplc="E0222766">
      <w:start w:val="1"/>
      <w:numFmt w:val="decimal"/>
      <w:lvlText w:val="%7"/>
      <w:lvlJc w:val="left"/>
      <w:pPr>
        <w:ind w:left="468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7" w:tplc="D468153A">
      <w:start w:val="1"/>
      <w:numFmt w:val="lowerLetter"/>
      <w:lvlText w:val="%8"/>
      <w:lvlJc w:val="left"/>
      <w:pPr>
        <w:ind w:left="540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8" w:tplc="A492047A">
      <w:start w:val="1"/>
      <w:numFmt w:val="lowerRoman"/>
      <w:lvlText w:val="%9"/>
      <w:lvlJc w:val="left"/>
      <w:pPr>
        <w:ind w:left="612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F284F4E"/>
    <w:multiLevelType w:val="hybridMultilevel"/>
    <w:tmpl w:val="89449164"/>
    <w:lvl w:ilvl="0" w:tplc="27EC0132">
      <w:start w:val="10"/>
      <w:numFmt w:val="decimal"/>
      <w:lvlText w:val="（%1）"/>
      <w:lvlJc w:val="left"/>
      <w:pPr>
        <w:ind w:left="890"/>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lang w:val="en-US"/>
      </w:rPr>
    </w:lvl>
    <w:lvl w:ilvl="1" w:tplc="FE4C75BE">
      <w:start w:val="1"/>
      <w:numFmt w:val="lowerLetter"/>
      <w:lvlText w:val="%2"/>
      <w:lvlJc w:val="left"/>
      <w:pPr>
        <w:ind w:left="1339"/>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2" w:tplc="8A9C0A5E">
      <w:start w:val="1"/>
      <w:numFmt w:val="lowerRoman"/>
      <w:lvlText w:val="%3"/>
      <w:lvlJc w:val="left"/>
      <w:pPr>
        <w:ind w:left="2059"/>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3" w:tplc="053C258E">
      <w:start w:val="1"/>
      <w:numFmt w:val="decimal"/>
      <w:lvlText w:val="%4"/>
      <w:lvlJc w:val="left"/>
      <w:pPr>
        <w:ind w:left="2779"/>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4" w:tplc="283871B4">
      <w:start w:val="1"/>
      <w:numFmt w:val="lowerLetter"/>
      <w:lvlText w:val="%5"/>
      <w:lvlJc w:val="left"/>
      <w:pPr>
        <w:ind w:left="3499"/>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5" w:tplc="97CCF68C">
      <w:start w:val="1"/>
      <w:numFmt w:val="lowerRoman"/>
      <w:lvlText w:val="%6"/>
      <w:lvlJc w:val="left"/>
      <w:pPr>
        <w:ind w:left="4219"/>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6" w:tplc="FACE599C">
      <w:start w:val="1"/>
      <w:numFmt w:val="decimal"/>
      <w:lvlText w:val="%7"/>
      <w:lvlJc w:val="left"/>
      <w:pPr>
        <w:ind w:left="4939"/>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7" w:tplc="13A041FC">
      <w:start w:val="1"/>
      <w:numFmt w:val="lowerLetter"/>
      <w:lvlText w:val="%8"/>
      <w:lvlJc w:val="left"/>
      <w:pPr>
        <w:ind w:left="5659"/>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lvl w:ilvl="8" w:tplc="D7C4F564">
      <w:start w:val="1"/>
      <w:numFmt w:val="lowerRoman"/>
      <w:lvlText w:val="%9"/>
      <w:lvlJc w:val="left"/>
      <w:pPr>
        <w:ind w:left="6379"/>
      </w:pPr>
      <w:rPr>
        <w:rFonts w:ascii="BIZ UDMincho" w:eastAsia="BIZ UDMincho" w:hAnsi="BIZ UDMincho" w:cs="BIZ UDMincho"/>
        <w:b w:val="0"/>
        <w:i w:val="0"/>
        <w:strike w:val="0"/>
        <w:dstrike w:val="0"/>
        <w:color w:val="000000"/>
        <w:sz w:val="21"/>
        <w:szCs w:val="21"/>
        <w:u w:val="none" w:color="000000"/>
        <w:bdr w:val="none" w:sz="0" w:space="0" w:color="auto"/>
        <w:shd w:val="clear" w:color="auto" w:fill="auto"/>
        <w:vertAlign w:val="baseline"/>
      </w:rPr>
    </w:lvl>
  </w:abstractNum>
  <w:num w:numId="1" w16cid:durableId="1828667273">
    <w:abstractNumId w:val="0"/>
  </w:num>
  <w:num w:numId="2" w16cid:durableId="1053043662">
    <w:abstractNumId w:val="1"/>
  </w:num>
  <w:num w:numId="3" w16cid:durableId="692464620">
    <w:abstractNumId w:val="3"/>
  </w:num>
  <w:num w:numId="4" w16cid:durableId="1308051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formatting="1" w:enforcement="1"/>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F11"/>
    <w:rsid w:val="00021F11"/>
    <w:rsid w:val="001D0FFC"/>
    <w:rsid w:val="004D63FD"/>
    <w:rsid w:val="00523A86"/>
    <w:rsid w:val="006042F5"/>
    <w:rsid w:val="00663885"/>
    <w:rsid w:val="006A4E69"/>
    <w:rsid w:val="00832495"/>
    <w:rsid w:val="008A5EE9"/>
    <w:rsid w:val="008F3BEE"/>
    <w:rsid w:val="00D2457F"/>
    <w:rsid w:val="00DE21CD"/>
    <w:rsid w:val="00F0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6FEA7A"/>
  <w15:docId w15:val="{CF4CE4C0-4BC3-45D9-8D78-80D7BF33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7"/>
      <w:ind w:left="10" w:hanging="10"/>
    </w:pPr>
    <w:rPr>
      <w:rFonts w:ascii="BIZ UDMincho" w:eastAsia="BIZ UDMincho" w:hAnsi="BIZ UDMincho" w:cs="BIZ UDMincho"/>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3FD"/>
    <w:pPr>
      <w:tabs>
        <w:tab w:val="center" w:pos="4252"/>
        <w:tab w:val="right" w:pos="8504"/>
      </w:tabs>
      <w:snapToGrid w:val="0"/>
    </w:pPr>
  </w:style>
  <w:style w:type="character" w:customStyle="1" w:styleId="a4">
    <w:name w:val="ヘッダー (文字)"/>
    <w:basedOn w:val="a0"/>
    <w:link w:val="a3"/>
    <w:uiPriority w:val="99"/>
    <w:rsid w:val="004D63FD"/>
    <w:rPr>
      <w:rFonts w:ascii="BIZ UDMincho" w:eastAsia="BIZ UDMincho" w:hAnsi="BIZ UDMincho" w:cs="BIZ UDMincho"/>
      <w:color w:val="000000"/>
      <w:sz w:val="21"/>
    </w:rPr>
  </w:style>
  <w:style w:type="paragraph" w:styleId="a5">
    <w:name w:val="footer"/>
    <w:basedOn w:val="a"/>
    <w:link w:val="a6"/>
    <w:uiPriority w:val="99"/>
    <w:unhideWhenUsed/>
    <w:rsid w:val="004D63FD"/>
    <w:pPr>
      <w:tabs>
        <w:tab w:val="center" w:pos="4252"/>
        <w:tab w:val="right" w:pos="8504"/>
      </w:tabs>
      <w:snapToGrid w:val="0"/>
    </w:pPr>
  </w:style>
  <w:style w:type="character" w:customStyle="1" w:styleId="a6">
    <w:name w:val="フッター (文字)"/>
    <w:basedOn w:val="a0"/>
    <w:link w:val="a5"/>
    <w:uiPriority w:val="99"/>
    <w:rsid w:val="004D63FD"/>
    <w:rPr>
      <w:rFonts w:ascii="BIZ UDMincho" w:eastAsia="BIZ UDMincho" w:hAnsi="BIZ UDMincho" w:cs="BIZ UDMincho"/>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277</Words>
  <Characters>1584</Characters>
  <Application>Microsoft Office Word</Application>
  <DocSecurity>8</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啓司</dc:creator>
  <cp:keywords/>
  <cp:lastModifiedBy>堀口 美保</cp:lastModifiedBy>
  <cp:revision>4</cp:revision>
  <dcterms:created xsi:type="dcterms:W3CDTF">2025-11-12T04:23:00Z</dcterms:created>
  <dcterms:modified xsi:type="dcterms:W3CDTF">2025-11-12T05:10:00Z</dcterms:modified>
</cp:coreProperties>
</file>